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06D8F35" w14:textId="77777777" w:rsidR="00A439E7" w:rsidRPr="00A439E7" w:rsidRDefault="00A439E7" w:rsidP="00A439E7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sz w:val="20"/>
          <w:szCs w:val="20"/>
        </w:rPr>
      </w:pPr>
      <w:bookmarkStart w:id="0" w:name="_GoBack"/>
      <w:bookmarkEnd w:id="0"/>
      <w:proofErr w:type="spellStart"/>
      <w:r w:rsidRPr="00A439E7"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 w:rsidRPr="00A439E7">
        <w:rPr>
          <w:rFonts w:ascii="Times New Roman" w:hAnsi="Times New Roman"/>
          <w:bCs/>
          <w:i/>
          <w:sz w:val="20"/>
          <w:szCs w:val="20"/>
        </w:rPr>
        <w:t xml:space="preserve"> č. 28</w:t>
      </w:r>
    </w:p>
    <w:p w14:paraId="76FD59DE" w14:textId="77777777" w:rsidR="00A439E7" w:rsidRDefault="00A439E7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459639FE" w14:textId="77777777" w:rsidR="00106D82" w:rsidRPr="00BE21B5" w:rsidRDefault="00106D82" w:rsidP="00106D82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Čestné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vyhlásenie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prijímateľa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týkajúce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b/>
          <w:bCs/>
          <w:szCs w:val="19"/>
        </w:rPr>
        <w:t>sa</w:t>
      </w:r>
      <w:proofErr w:type="spellEnd"/>
      <w:proofErr w:type="gram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záujmov</w:t>
      </w:r>
      <w:proofErr w:type="spellEnd"/>
    </w:p>
    <w:p w14:paraId="2F3B91A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1B4E847D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</w:p>
    <w:p w14:paraId="2E3D6F53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1"/>
        <w:gridCol w:w="7045"/>
      </w:tblGrid>
      <w:tr w:rsidR="00106D82" w:rsidRPr="00BE21B5" w14:paraId="7B3683B1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49AA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E71F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3909A00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70646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897B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4432414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0C20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39B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E9A623F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C04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Štatutárny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zástupca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6EEE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33B7F729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prijímateľ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391A581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58715E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Projekt</w:t>
      </w:r>
      <w:proofErr w:type="spellEnd"/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088"/>
        <w:gridCol w:w="7038"/>
      </w:tblGrid>
      <w:tr w:rsidR="00106D82" w:rsidRPr="00BE21B5" w14:paraId="13E74F6D" w14:textId="77777777" w:rsidTr="004D6C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F7F01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Program</w:t>
            </w:r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8259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634DE3F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13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C921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53DBA35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F1927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projektu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BD45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79C2173B" w14:textId="77777777" w:rsidTr="004D6C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D81A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zmluvy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NFP/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rozhodnutia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o 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schválení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žiadosti</w:t>
            </w:r>
            <w:proofErr w:type="spellEnd"/>
          </w:p>
        </w:tc>
        <w:tc>
          <w:tcPr>
            <w:tcW w:w="7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3F45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26021A1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projekt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9AE9362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</w:p>
    <w:p w14:paraId="7958D996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nenávratného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finančného </w:t>
      </w:r>
      <w:proofErr w:type="spellStart"/>
      <w:r w:rsidRPr="00BE21B5">
        <w:rPr>
          <w:rFonts w:asciiTheme="minorHAnsi" w:hAnsiTheme="minorHAnsi" w:cstheme="minorHAnsi"/>
          <w:b/>
          <w:bCs/>
          <w:szCs w:val="19"/>
        </w:rPr>
        <w:t>príspevku</w:t>
      </w:r>
      <w:proofErr w:type="spellEnd"/>
      <w:r w:rsidRPr="00BE21B5">
        <w:rPr>
          <w:rFonts w:asciiTheme="minorHAnsi" w:hAnsiTheme="minorHAnsi" w:cstheme="minorHAnsi"/>
          <w:b/>
          <w:bCs/>
          <w:szCs w:val="19"/>
        </w:rPr>
        <w:t xml:space="preserve"> </w:t>
      </w: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6"/>
        <w:gridCol w:w="7050"/>
      </w:tblGrid>
      <w:tr w:rsidR="00106D82" w:rsidRPr="00BE21B5" w14:paraId="3BFC87D6" w14:textId="77777777" w:rsidTr="00BE21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0A0382A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7D979A04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Ministerstvo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vnútra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Slovenskej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republiky</w:t>
            </w:r>
            <w:proofErr w:type="spellEnd"/>
          </w:p>
        </w:tc>
      </w:tr>
      <w:tr w:rsidR="00106D82" w:rsidRPr="00BE21B5" w14:paraId="227B3B8B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1F3E44C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Sídlo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119" w:type="dxa"/>
          </w:tcPr>
          <w:p w14:paraId="648A235B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  <w:tr w:rsidR="00106D82" w:rsidRPr="00BE21B5" w14:paraId="221AE3DA" w14:textId="77777777" w:rsidTr="00BE21B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14:paraId="6CA80308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r w:rsidRPr="00BE21B5">
              <w:rPr>
                <w:rFonts w:asciiTheme="minorHAnsi" w:hAnsiTheme="minorHAnsi" w:cstheme="minorHAnsi"/>
                <w:bCs/>
                <w:szCs w:val="19"/>
              </w:rPr>
              <w:t>IČO</w:t>
            </w:r>
          </w:p>
        </w:tc>
        <w:tc>
          <w:tcPr>
            <w:tcW w:w="7119" w:type="dxa"/>
          </w:tcPr>
          <w:p w14:paraId="04894B50" w14:textId="77777777" w:rsidR="00106D82" w:rsidRPr="00BE21B5" w:rsidRDefault="00106D82" w:rsidP="004D6CA6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7CA3E6FA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Cs w:val="19"/>
        </w:rPr>
      </w:pPr>
      <w:r w:rsidRPr="00BE21B5">
        <w:rPr>
          <w:rFonts w:asciiTheme="minorHAnsi" w:hAnsiTheme="minorHAnsi" w:cstheme="minorHAnsi"/>
          <w:bCs/>
          <w:szCs w:val="19"/>
        </w:rPr>
        <w:t>(</w:t>
      </w:r>
      <w:proofErr w:type="spellStart"/>
      <w:proofErr w:type="gramStart"/>
      <w:r w:rsidRPr="00BE21B5">
        <w:rPr>
          <w:rFonts w:asciiTheme="minorHAnsi" w:hAnsiTheme="minorHAnsi" w:cstheme="minorHAnsi"/>
          <w:bCs/>
          <w:szCs w:val="19"/>
        </w:rPr>
        <w:t>ďalej</w:t>
      </w:r>
      <w:proofErr w:type="spellEnd"/>
      <w:proofErr w:type="gramEnd"/>
      <w:r w:rsidRPr="00BE21B5">
        <w:rPr>
          <w:rFonts w:asciiTheme="minorHAnsi" w:hAnsiTheme="minorHAnsi" w:cstheme="minorHAnsi"/>
          <w:bCs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len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 xml:space="preserve"> „</w:t>
      </w:r>
      <w:proofErr w:type="spellStart"/>
      <w:r w:rsidRPr="00BE21B5">
        <w:rPr>
          <w:rFonts w:asciiTheme="minorHAnsi" w:hAnsiTheme="minorHAnsi" w:cstheme="minorHAnsi"/>
          <w:bCs/>
          <w:szCs w:val="19"/>
        </w:rPr>
        <w:t>poskytovateľ</w:t>
      </w:r>
      <w:proofErr w:type="spellEnd"/>
      <w:r w:rsidRPr="00BE21B5">
        <w:rPr>
          <w:rFonts w:asciiTheme="minorHAnsi" w:hAnsiTheme="minorHAnsi" w:cstheme="minorHAnsi"/>
          <w:bCs/>
          <w:szCs w:val="19"/>
        </w:rPr>
        <w:t>“)</w:t>
      </w:r>
    </w:p>
    <w:p w14:paraId="36E0FB48" w14:textId="5D312A44" w:rsidR="00106D82" w:rsidRPr="00BE21B5" w:rsidRDefault="00A439E7" w:rsidP="00A439E7">
      <w:pPr>
        <w:tabs>
          <w:tab w:val="left" w:pos="3465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szCs w:val="19"/>
        </w:rPr>
        <w:tab/>
      </w:r>
    </w:p>
    <w:p w14:paraId="7014D9BC" w14:textId="77777777" w:rsidR="00106D82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0ADE12D" w14:textId="77777777" w:rsidR="006F7925" w:rsidRPr="006F792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Cs w:val="19"/>
        </w:rPr>
      </w:pP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Verejné</w:t>
      </w:r>
      <w:proofErr w:type="spellEnd"/>
      <w:r w:rsidRPr="006F7925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6F7925">
        <w:rPr>
          <w:rFonts w:asciiTheme="minorHAnsi" w:hAnsiTheme="minorHAnsi" w:cstheme="minorHAnsi"/>
          <w:b/>
          <w:bCs/>
          <w:szCs w:val="19"/>
        </w:rPr>
        <w:t>obstarávanie</w:t>
      </w:r>
      <w:proofErr w:type="spellEnd"/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86"/>
        <w:gridCol w:w="7040"/>
      </w:tblGrid>
      <w:tr w:rsidR="006F7925" w:rsidRPr="006F7925" w14:paraId="08BB8AA4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  <w:shd w:val="clear" w:color="auto" w:fill="72C7E7" w:themeFill="accent4"/>
          </w:tcPr>
          <w:p w14:paraId="19A44EF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 w:rsidRPr="00BE21B5">
              <w:rPr>
                <w:rFonts w:asciiTheme="minorHAnsi" w:hAnsiTheme="minorHAnsi" w:cstheme="minorHAnsi"/>
                <w:bCs/>
                <w:szCs w:val="19"/>
              </w:rPr>
              <w:t>Názov</w:t>
            </w:r>
            <w:proofErr w:type="spellEnd"/>
            <w:r w:rsidRPr="00BE21B5"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  <w:tc>
          <w:tcPr>
            <w:tcW w:w="7040" w:type="dxa"/>
            <w:shd w:val="clear" w:color="auto" w:fill="72C7E7" w:themeFill="accent4"/>
          </w:tcPr>
          <w:p w14:paraId="4F764ED8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</w:p>
        </w:tc>
      </w:tr>
      <w:tr w:rsidR="006F7925" w:rsidRPr="00BE21B5" w14:paraId="66866135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6" w:type="dxa"/>
          </w:tcPr>
          <w:p w14:paraId="1DC264B6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Cs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Presná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identifikácia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verejného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obstarávania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predmet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– T/S/SP,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finančný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limit,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postup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číslo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oznámenia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bCs/>
                <w:szCs w:val="19"/>
              </w:rPr>
              <w:t>výzvy</w:t>
            </w:r>
            <w:proofErr w:type="spellEnd"/>
            <w:r>
              <w:rPr>
                <w:rFonts w:asciiTheme="minorHAnsi" w:hAnsiTheme="minorHAnsi" w:cstheme="minorHAnsi"/>
                <w:bCs/>
                <w:szCs w:val="19"/>
              </w:rPr>
              <w:t xml:space="preserve"> a pod.)</w:t>
            </w:r>
          </w:p>
        </w:tc>
        <w:tc>
          <w:tcPr>
            <w:tcW w:w="7040" w:type="dxa"/>
          </w:tcPr>
          <w:p w14:paraId="459E5742" w14:textId="77777777" w:rsidR="006F7925" w:rsidRPr="00BE21B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Cs w:val="19"/>
              </w:rPr>
            </w:pPr>
          </w:p>
        </w:tc>
      </w:tr>
    </w:tbl>
    <w:p w14:paraId="63A221E8" w14:textId="77777777" w:rsidR="006F7925" w:rsidRPr="00BE21B5" w:rsidRDefault="006F7925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6AF206AB" w14:textId="6C9336C5" w:rsidR="00106D82" w:rsidRPr="00BE21B5" w:rsidRDefault="00106D82" w:rsidP="00F6025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Dolupodpísan</w:t>
      </w:r>
      <w:r w:rsidR="006F7925">
        <w:rPr>
          <w:rFonts w:asciiTheme="minorHAnsi" w:hAnsiTheme="minorHAnsi" w:cstheme="minorHAnsi"/>
          <w:szCs w:val="19"/>
        </w:rPr>
        <w:t>á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zainteresovaná</w:t>
      </w:r>
      <w:proofErr w:type="spellEnd"/>
      <w:r w:rsidR="006F792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6F7925">
        <w:rPr>
          <w:rFonts w:asciiTheme="minorHAnsi" w:hAnsiTheme="minorHAnsi" w:cstheme="minorHAnsi"/>
          <w:szCs w:val="19"/>
        </w:rPr>
        <w:t>osoba</w:t>
      </w:r>
      <w:proofErr w:type="spellEnd"/>
      <w:r w:rsidR="006F7925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danom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verejnom</w:t>
      </w:r>
      <w:proofErr w:type="spellEnd"/>
      <w:r w:rsidR="00C07298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C07298">
        <w:rPr>
          <w:rFonts w:asciiTheme="minorHAnsi" w:hAnsiTheme="minorHAnsi" w:cstheme="minorHAnsi"/>
          <w:szCs w:val="19"/>
        </w:rPr>
        <w:t>obstarávaní</w:t>
      </w:r>
      <w:proofErr w:type="spellEnd"/>
      <w:r w:rsidR="00C07298"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neexistuje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konflikt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Cs w:val="19"/>
        </w:rPr>
        <w:t>zmysle</w:t>
      </w:r>
      <w:proofErr w:type="spellEnd"/>
      <w:r w:rsidRPr="00BE21B5">
        <w:rPr>
          <w:rFonts w:asciiTheme="minorHAnsi" w:hAnsiTheme="minorHAnsi" w:cstheme="minorHAnsi"/>
          <w:szCs w:val="19"/>
        </w:rPr>
        <w:t>:</w:t>
      </w:r>
    </w:p>
    <w:p w14:paraId="61F6B43F" w14:textId="2167F0C8" w:rsidR="00106D82" w:rsidRPr="00BE21B5" w:rsidRDefault="00316DA5" w:rsidP="005E6F97">
      <w:pPr>
        <w:pStyle w:val="Bulletslevel1"/>
        <w:jc w:val="both"/>
      </w:pPr>
      <w:proofErr w:type="spellStart"/>
      <w:r w:rsidRPr="00316DA5">
        <w:rPr>
          <w:rFonts w:asciiTheme="minorHAnsi" w:hAnsiTheme="minorHAnsi" w:cstheme="minorHAnsi"/>
          <w:szCs w:val="19"/>
        </w:rPr>
        <w:t>článku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61 </w:t>
      </w:r>
      <w:proofErr w:type="spellStart"/>
      <w:r w:rsidRPr="00316DA5">
        <w:rPr>
          <w:rFonts w:asciiTheme="minorHAnsi" w:hAnsiTheme="minorHAnsi" w:cstheme="minorHAnsi"/>
          <w:szCs w:val="19"/>
        </w:rPr>
        <w:t>nariadenia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316DA5">
        <w:rPr>
          <w:rFonts w:asciiTheme="minorHAnsi" w:hAnsiTheme="minorHAnsi" w:cstheme="minorHAnsi"/>
          <w:szCs w:val="19"/>
        </w:rPr>
        <w:t>Európskeho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316DA5">
        <w:rPr>
          <w:rFonts w:asciiTheme="minorHAnsi" w:hAnsiTheme="minorHAnsi" w:cstheme="minorHAnsi"/>
          <w:szCs w:val="19"/>
        </w:rPr>
        <w:t>parlamentu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316DA5">
        <w:rPr>
          <w:rFonts w:asciiTheme="minorHAnsi" w:hAnsiTheme="minorHAnsi" w:cstheme="minorHAnsi"/>
          <w:szCs w:val="19"/>
        </w:rPr>
        <w:t>Rady</w:t>
      </w:r>
      <w:proofErr w:type="spellEnd"/>
      <w:r w:rsidRPr="00316DA5">
        <w:rPr>
          <w:rFonts w:asciiTheme="minorHAnsi" w:hAnsiTheme="minorHAnsi" w:cstheme="minorHAnsi"/>
          <w:szCs w:val="19"/>
        </w:rPr>
        <w:t xml:space="preserve"> (EÚ, EURATOM) č. 2018/1046</w:t>
      </w:r>
      <w:r w:rsidR="00106D82" w:rsidRPr="00BE21B5">
        <w:t xml:space="preserve">  o </w:t>
      </w:r>
      <w:proofErr w:type="spellStart"/>
      <w:r w:rsidR="00106D82" w:rsidRPr="00BE21B5">
        <w:t>rozpočtových</w:t>
      </w:r>
      <w:proofErr w:type="spellEnd"/>
      <w:r w:rsidR="00106D82" w:rsidRPr="00BE21B5">
        <w:t xml:space="preserve"> </w:t>
      </w:r>
      <w:proofErr w:type="spellStart"/>
      <w:r w:rsidR="00106D82" w:rsidRPr="00BE21B5">
        <w:t>pravidlách</w:t>
      </w:r>
      <w:proofErr w:type="spellEnd"/>
      <w:r w:rsidR="00106D82" w:rsidRPr="00BE21B5">
        <w:t xml:space="preserve">, </w:t>
      </w:r>
      <w:proofErr w:type="spellStart"/>
      <w:r w:rsidR="00106D82" w:rsidRPr="00BE21B5">
        <w:t>ktoré</w:t>
      </w:r>
      <w:proofErr w:type="spellEnd"/>
      <w:r w:rsidR="00106D82" w:rsidRPr="00BE21B5">
        <w:t xml:space="preserve"> </w:t>
      </w:r>
      <w:proofErr w:type="spellStart"/>
      <w:r w:rsidR="00106D82" w:rsidRPr="00BE21B5">
        <w:t>sa</w:t>
      </w:r>
      <w:proofErr w:type="spellEnd"/>
      <w:r w:rsidR="00106D82" w:rsidRPr="00BE21B5">
        <w:t xml:space="preserve"> </w:t>
      </w:r>
      <w:proofErr w:type="spellStart"/>
      <w:r w:rsidR="00106D82" w:rsidRPr="00BE21B5">
        <w:t>vzťahujú</w:t>
      </w:r>
      <w:proofErr w:type="spellEnd"/>
      <w:r w:rsidR="00106D82" w:rsidRPr="00BE21B5">
        <w:t xml:space="preserve"> </w:t>
      </w:r>
      <w:proofErr w:type="spellStart"/>
      <w:r w:rsidR="00106D82" w:rsidRPr="00BE21B5">
        <w:t>na</w:t>
      </w:r>
      <w:proofErr w:type="spellEnd"/>
      <w:r w:rsidR="00106D82" w:rsidRPr="00BE21B5">
        <w:t xml:space="preserve"> </w:t>
      </w:r>
      <w:proofErr w:type="spellStart"/>
      <w:r w:rsidR="00106D82" w:rsidRPr="00BE21B5">
        <w:t>všeobecný</w:t>
      </w:r>
      <w:proofErr w:type="spellEnd"/>
      <w:r w:rsidR="00106D82" w:rsidRPr="00BE21B5">
        <w:t xml:space="preserve"> </w:t>
      </w:r>
      <w:proofErr w:type="spellStart"/>
      <w:r w:rsidR="00106D82" w:rsidRPr="00BE21B5">
        <w:t>rozpočet</w:t>
      </w:r>
      <w:proofErr w:type="spellEnd"/>
      <w:r w:rsidR="00106D82" w:rsidRPr="00BE21B5">
        <w:t xml:space="preserve"> </w:t>
      </w:r>
      <w:proofErr w:type="spellStart"/>
      <w:r w:rsidR="00106D82" w:rsidRPr="00BE21B5">
        <w:t>Únie</w:t>
      </w:r>
      <w:proofErr w:type="spellEnd"/>
      <w:r w:rsidR="00106D82" w:rsidRPr="00BE21B5">
        <w:t xml:space="preserve"> v </w:t>
      </w:r>
      <w:proofErr w:type="spellStart"/>
      <w:r w:rsidR="00106D82" w:rsidRPr="00BE21B5">
        <w:t>platnom</w:t>
      </w:r>
      <w:proofErr w:type="spellEnd"/>
      <w:r w:rsidR="00106D82" w:rsidRPr="00BE21B5">
        <w:t xml:space="preserve"> </w:t>
      </w:r>
      <w:proofErr w:type="spellStart"/>
      <w:r w:rsidR="00106D82" w:rsidRPr="00BE21B5">
        <w:t>znení</w:t>
      </w:r>
      <w:proofErr w:type="spellEnd"/>
      <w:r w:rsidR="00106D82" w:rsidRPr="00BE21B5">
        <w:t xml:space="preserve"> a </w:t>
      </w:r>
      <w:proofErr w:type="spellStart"/>
      <w:r w:rsidR="00106D82" w:rsidRPr="00BE21B5">
        <w:t>tiež</w:t>
      </w:r>
      <w:proofErr w:type="spellEnd"/>
      <w:r w:rsidR="00106D82" w:rsidRPr="00BE21B5">
        <w:t xml:space="preserve"> </w:t>
      </w:r>
    </w:p>
    <w:p w14:paraId="2540CC3D" w14:textId="4CC0828E" w:rsidR="006F7925" w:rsidRPr="00BE21B5" w:rsidRDefault="006F7925" w:rsidP="00F60251">
      <w:pPr>
        <w:pStyle w:val="Bulletslevel1"/>
        <w:jc w:val="both"/>
        <w:rPr>
          <w:rFonts w:asciiTheme="minorHAnsi" w:hAnsiTheme="minorHAnsi" w:cstheme="minorHAnsi"/>
          <w:szCs w:val="19"/>
        </w:rPr>
      </w:pPr>
      <w:r w:rsidRPr="006F7925">
        <w:rPr>
          <w:rFonts w:asciiTheme="minorHAnsi" w:hAnsiTheme="minorHAnsi" w:cstheme="minorHAnsi"/>
          <w:szCs w:val="19"/>
          <w:lang w:val="en-US"/>
        </w:rPr>
        <w:t xml:space="preserve">§ 23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zákona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č. 343/2015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Z.z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. o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verejnom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obstarávaní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gramStart"/>
      <w:r w:rsidRPr="006F7925">
        <w:rPr>
          <w:rFonts w:asciiTheme="minorHAnsi" w:hAnsiTheme="minorHAnsi" w:cstheme="minorHAnsi"/>
          <w:szCs w:val="19"/>
          <w:lang w:val="en-US"/>
        </w:rPr>
        <w:t>a</w:t>
      </w:r>
      <w:proofErr w:type="gramEnd"/>
      <w:r w:rsidRPr="006F7925">
        <w:rPr>
          <w:rFonts w:asciiTheme="minorHAnsi" w:hAnsiTheme="minorHAnsi" w:cstheme="minorHAnsi"/>
          <w:szCs w:val="19"/>
          <w:lang w:val="en-US"/>
        </w:rPr>
        <w:t xml:space="preserve"> o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zmene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a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doplnení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niektorých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zákonov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v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znení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neskorších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 xml:space="preserve"> </w:t>
      </w:r>
      <w:proofErr w:type="spellStart"/>
      <w:r w:rsidRPr="006F7925">
        <w:rPr>
          <w:rFonts w:asciiTheme="minorHAnsi" w:hAnsiTheme="minorHAnsi" w:cstheme="minorHAnsi"/>
          <w:szCs w:val="19"/>
          <w:lang w:val="en-US"/>
        </w:rPr>
        <w:t>predpisov</w:t>
      </w:r>
      <w:proofErr w:type="spellEnd"/>
      <w:r w:rsidRPr="006F7925">
        <w:rPr>
          <w:rFonts w:asciiTheme="minorHAnsi" w:hAnsiTheme="minorHAnsi" w:cstheme="minorHAnsi"/>
          <w:szCs w:val="19"/>
          <w:lang w:val="en-US"/>
        </w:rPr>
        <w:t>.</w:t>
      </w:r>
    </w:p>
    <w:p w14:paraId="1E27C0F7" w14:textId="786946E6" w:rsidR="00106D82" w:rsidRPr="00BE21B5" w:rsidRDefault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  <w:r w:rsidRPr="00BE21B5">
        <w:rPr>
          <w:rFonts w:asciiTheme="minorHAnsi" w:hAnsiTheme="minorHAnsi" w:cstheme="minorHAnsi"/>
          <w:i/>
          <w:color w:val="000000"/>
          <w:sz w:val="19"/>
          <w:szCs w:val="19"/>
          <w:lang w:eastAsia="sk-SK"/>
        </w:rPr>
        <w:br/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Týmto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vyhlasujem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že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prípade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ak</w:t>
      </w:r>
      <w:proofErr w:type="spellEnd"/>
      <w:proofErr w:type="gram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mojich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/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vedomostí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verejného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obstarávateľa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resp.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osoby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podľa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§ 8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zákona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 VO (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ktorý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predmetné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 </w:t>
      </w:r>
      <w:proofErr w:type="spellStart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realizoval</w:t>
      </w:r>
      <w:proofErr w:type="spellEnd"/>
      <w:r w:rsidR="00C07298" w:rsidRPr="00C07298">
        <w:rPr>
          <w:rFonts w:asciiTheme="minorHAnsi" w:hAnsiTheme="minorHAnsi" w:cstheme="minorHAnsi"/>
          <w:sz w:val="19"/>
          <w:szCs w:val="19"/>
          <w:lang w:val="en-US" w:eastAsia="en-US"/>
        </w:rPr>
        <w:t>)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nastane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 </w:t>
      </w:r>
      <w:proofErr w:type="spellStart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>predmetnom</w:t>
      </w:r>
      <w:proofErr w:type="spellEnd"/>
      <w:r w:rsidR="00C07298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VO</w:t>
      </w:r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konflikt</w:t>
      </w:r>
      <w:proofErr w:type="spellEnd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 w:val="19"/>
          <w:szCs w:val="19"/>
          <w:lang w:val="en-US" w:eastAsia="en-US"/>
        </w:rPr>
        <w:t>záujmov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,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budem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o 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uvedenej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skutočnosti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bezodkladne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písomne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informovať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 </w:t>
      </w:r>
      <w:proofErr w:type="spellStart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>poskytovateľa</w:t>
      </w:r>
      <w:proofErr w:type="spellEnd"/>
      <w:r w:rsidRPr="00BE21B5">
        <w:rPr>
          <w:rFonts w:asciiTheme="minorHAnsi" w:hAnsiTheme="minorHAnsi" w:cstheme="minorHAnsi"/>
          <w:sz w:val="19"/>
          <w:szCs w:val="19"/>
          <w:lang w:val="en-US" w:eastAsia="en-US"/>
        </w:rPr>
        <w:t xml:space="preserve">. </w:t>
      </w:r>
    </w:p>
    <w:p w14:paraId="76227E8C" w14:textId="77777777" w:rsidR="00106D82" w:rsidRPr="00BE21B5" w:rsidRDefault="00106D82">
      <w:pPr>
        <w:pStyle w:val="Odsekzoznamu"/>
        <w:ind w:left="0"/>
        <w:jc w:val="both"/>
        <w:rPr>
          <w:rFonts w:asciiTheme="minorHAnsi" w:hAnsiTheme="minorHAnsi" w:cstheme="minorHAnsi"/>
          <w:sz w:val="19"/>
          <w:szCs w:val="19"/>
          <w:lang w:val="en-US" w:eastAsia="en-US"/>
        </w:rPr>
      </w:pPr>
    </w:p>
    <w:p w14:paraId="245DB141" w14:textId="5EB8A7CB" w:rsidR="00106D82" w:rsidRPr="00BE21B5" w:rsidRDefault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Súčasne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vyhlasujem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Pr="00BE21B5">
        <w:rPr>
          <w:rFonts w:asciiTheme="minorHAnsi" w:hAnsiTheme="minorHAnsi" w:cstheme="minorHAnsi"/>
          <w:szCs w:val="19"/>
        </w:rPr>
        <w:t>predmetnom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VO </w:t>
      </w:r>
      <w:proofErr w:type="spellStart"/>
      <w:r w:rsidRPr="00BE21B5">
        <w:rPr>
          <w:rFonts w:asciiTheme="minorHAnsi" w:hAnsiTheme="minorHAnsi" w:cstheme="minorHAnsi"/>
          <w:szCs w:val="19"/>
        </w:rPr>
        <w:t>nenastali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skutočnosti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uvedené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="00BE21B5">
        <w:rPr>
          <w:rFonts w:asciiTheme="minorHAnsi" w:hAnsiTheme="minorHAnsi" w:cstheme="minorHAnsi"/>
          <w:szCs w:val="19"/>
        </w:rPr>
        <w:t>“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rizikové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indikátory</w:t>
      </w:r>
      <w:proofErr w:type="spellEnd"/>
      <w:r w:rsidR="00BE21B5">
        <w:rPr>
          <w:rFonts w:asciiTheme="minorHAnsi" w:hAnsiTheme="minorHAnsi" w:cstheme="minorHAnsi"/>
          <w:szCs w:val="19"/>
        </w:rPr>
        <w:t>”</w:t>
      </w:r>
      <w:r w:rsidRPr="00BE21B5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BE21B5">
        <w:rPr>
          <w:rFonts w:asciiTheme="minorHAnsi" w:hAnsiTheme="minorHAnsi" w:cstheme="minorHAnsi"/>
          <w:szCs w:val="19"/>
        </w:rPr>
        <w:t>príručke</w:t>
      </w:r>
      <w:proofErr w:type="spellEnd"/>
      <w:r w:rsidR="00BE21B5">
        <w:rPr>
          <w:rFonts w:asciiTheme="minorHAnsi" w:hAnsiTheme="minorHAnsi" w:cstheme="minorHAnsi"/>
          <w:szCs w:val="19"/>
        </w:rPr>
        <w:t xml:space="preserve"> pre </w:t>
      </w:r>
      <w:proofErr w:type="spellStart"/>
      <w:r w:rsidR="00BE21B5">
        <w:rPr>
          <w:rFonts w:asciiTheme="minorHAnsi" w:hAnsiTheme="minorHAnsi" w:cstheme="minorHAnsi"/>
          <w:szCs w:val="19"/>
        </w:rPr>
        <w:t>p</w:t>
      </w:r>
      <w:r w:rsidRPr="00BE21B5">
        <w:rPr>
          <w:rFonts w:asciiTheme="minorHAnsi" w:hAnsiTheme="minorHAnsi" w:cstheme="minorHAnsi"/>
          <w:szCs w:val="19"/>
        </w:rPr>
        <w:t>rijímateľa</w:t>
      </w:r>
      <w:proofErr w:type="spellEnd"/>
      <w:r w:rsidRPr="00BE21B5">
        <w:rPr>
          <w:rFonts w:asciiTheme="minorHAnsi" w:hAnsiTheme="minorHAnsi" w:cstheme="minorHAnsi"/>
          <w:szCs w:val="19"/>
        </w:rPr>
        <w:t>, resp. v MP CKO č. 13.</w:t>
      </w:r>
    </w:p>
    <w:p w14:paraId="3965CFC6" w14:textId="77777777" w:rsidR="00106D82" w:rsidRPr="00BE21B5" w:rsidRDefault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11E0AB82" w14:textId="77777777" w:rsidR="00106D82" w:rsidRPr="00BE21B5" w:rsidRDefault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BE21B5">
        <w:rPr>
          <w:rFonts w:asciiTheme="minorHAnsi" w:hAnsiTheme="minorHAnsi" w:cstheme="minorHAnsi"/>
          <w:szCs w:val="19"/>
        </w:rPr>
        <w:t>Rovnako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potvrdzujem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beriem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BE21B5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vedomie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szCs w:val="19"/>
        </w:rPr>
        <w:t>skutočnosť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BE21B5">
        <w:rPr>
          <w:rFonts w:asciiTheme="minorHAnsi" w:hAnsiTheme="minorHAnsi" w:cstheme="minorHAnsi"/>
          <w:szCs w:val="19"/>
        </w:rPr>
        <w:t>že</w:t>
      </w:r>
      <w:proofErr w:type="spellEnd"/>
      <w:r w:rsidRPr="00BE21B5">
        <w:rPr>
          <w:rFonts w:asciiTheme="minorHAnsi" w:hAnsiTheme="minorHAnsi" w:cstheme="minorHAnsi"/>
          <w:szCs w:val="19"/>
        </w:rPr>
        <w:t xml:space="preserve"> </w:t>
      </w:r>
      <w:r w:rsidRPr="00BE21B5">
        <w:rPr>
          <w:rFonts w:asciiTheme="minorHAnsi" w:hAnsiTheme="minorHAnsi" w:cstheme="minorHAnsi"/>
          <w:b/>
          <w:szCs w:val="19"/>
        </w:rPr>
        <w:t>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prípade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preukázania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konfliktu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záujmov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v 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budúcnosti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bude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na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predmetné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verejné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obstarávanie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určená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finančná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oprava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vo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BE21B5">
        <w:rPr>
          <w:rFonts w:asciiTheme="minorHAnsi" w:hAnsiTheme="minorHAnsi" w:cstheme="minorHAnsi"/>
          <w:b/>
          <w:szCs w:val="19"/>
        </w:rPr>
        <w:t>výške</w:t>
      </w:r>
      <w:proofErr w:type="spellEnd"/>
      <w:r w:rsidRPr="00BE21B5">
        <w:rPr>
          <w:rFonts w:asciiTheme="minorHAnsi" w:hAnsiTheme="minorHAnsi" w:cstheme="minorHAnsi"/>
          <w:b/>
          <w:szCs w:val="19"/>
        </w:rPr>
        <w:t xml:space="preserve"> 100 %.</w:t>
      </w:r>
    </w:p>
    <w:p w14:paraId="73206620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3CFAD9E7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7E864B8E" w14:textId="77777777" w:rsidR="00106D82" w:rsidRPr="00BE21B5" w:rsidRDefault="00106D82" w:rsidP="00106D82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p w14:paraId="2FF9F206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>
        <w:rPr>
          <w:rFonts w:asciiTheme="minorHAnsi" w:hAnsiTheme="minorHAnsi" w:cstheme="minorHAnsi"/>
          <w:szCs w:val="19"/>
        </w:rPr>
        <w:lastRenderedPageBreak/>
        <w:t>Podpis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zainteresovaných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osôb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>
        <w:rPr>
          <w:rFonts w:asciiTheme="minorHAnsi" w:hAnsiTheme="minorHAnsi" w:cstheme="minorHAnsi"/>
          <w:szCs w:val="19"/>
        </w:rPr>
        <w:t xml:space="preserve">: </w:t>
      </w:r>
    </w:p>
    <w:p w14:paraId="22C69651" w14:textId="77777777" w:rsidR="006F7925" w:rsidRPr="00BE21B5" w:rsidRDefault="006F7925" w:rsidP="006F792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</w:p>
    <w:tbl>
      <w:tblPr>
        <w:tblStyle w:val="Mriekatabu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1559"/>
        <w:gridCol w:w="1069"/>
        <w:gridCol w:w="2042"/>
      </w:tblGrid>
      <w:tr w:rsidR="006F7925" w14:paraId="677D2B1C" w14:textId="77777777" w:rsidTr="00B21B5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shd w:val="clear" w:color="auto" w:fill="72C7E7" w:themeFill="accent4"/>
          </w:tcPr>
          <w:p w14:paraId="3781558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Meno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priezvisko</w:t>
            </w:r>
            <w:proofErr w:type="spellEnd"/>
            <w:r>
              <w:rPr>
                <w:rFonts w:asciiTheme="minorHAnsi" w:hAnsiTheme="minorHAnsi" w:cstheme="minorHAnsi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Cs w:val="19"/>
              </w:rPr>
              <w:t>pozícia</w:t>
            </w:r>
            <w:proofErr w:type="spellEnd"/>
          </w:p>
        </w:tc>
        <w:tc>
          <w:tcPr>
            <w:tcW w:w="1559" w:type="dxa"/>
            <w:shd w:val="clear" w:color="auto" w:fill="72C7E7" w:themeFill="accent4"/>
            <w:vAlign w:val="center"/>
          </w:tcPr>
          <w:p w14:paraId="77B9F28D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Podpis</w:t>
            </w:r>
            <w:proofErr w:type="spellEnd"/>
          </w:p>
        </w:tc>
        <w:tc>
          <w:tcPr>
            <w:tcW w:w="1069" w:type="dxa"/>
            <w:shd w:val="clear" w:color="auto" w:fill="72C7E7" w:themeFill="accent4"/>
          </w:tcPr>
          <w:p w14:paraId="339B105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Dátum</w:t>
            </w:r>
            <w:proofErr w:type="spellEnd"/>
          </w:p>
        </w:tc>
        <w:tc>
          <w:tcPr>
            <w:tcW w:w="2042" w:type="dxa"/>
            <w:shd w:val="clear" w:color="auto" w:fill="72C7E7" w:themeFill="accent4"/>
          </w:tcPr>
          <w:p w14:paraId="5ECFDDCF" w14:textId="77777777" w:rsidR="006F7925" w:rsidRDefault="006F7925" w:rsidP="00201905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Cs w:val="19"/>
              </w:rPr>
              <w:t>Miesto</w:t>
            </w:r>
            <w:proofErr w:type="spellEnd"/>
          </w:p>
        </w:tc>
      </w:tr>
      <w:tr w:rsidR="006F7925" w14:paraId="6ECE156D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47EBB40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865543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225DAC1C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EA082F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75707A7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318D7A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B151E0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42D7A43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2FB82B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19EE459E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0CD6B4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3998C4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04A7B25A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071D46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4BD34AB9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64F17BD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1F28BED9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2E593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02211FF2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5E5B9B6F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03E683D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D5B7C8F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79C6440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462D993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257AF304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B66E3F6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35445120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18E8FCBD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3D349668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6F7925" w14:paraId="02C8D03C" w14:textId="77777777" w:rsidTr="002019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</w:tcPr>
          <w:p w14:paraId="78C9B51E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559" w:type="dxa"/>
          </w:tcPr>
          <w:p w14:paraId="6D3649D7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069" w:type="dxa"/>
          </w:tcPr>
          <w:p w14:paraId="56BBA661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042" w:type="dxa"/>
          </w:tcPr>
          <w:p w14:paraId="77EAB904" w14:textId="77777777" w:rsidR="006F7925" w:rsidRDefault="006F7925" w:rsidP="00201905">
            <w:pPr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57E8C1CB" w14:textId="0F81EA4C" w:rsidR="00DC1DB7" w:rsidRPr="00BE21B5" w:rsidRDefault="00DC1DB7" w:rsidP="00B07DE3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</w:p>
    <w:sectPr w:rsidR="00DC1DB7" w:rsidRPr="00BE21B5" w:rsidSect="00E944D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B86CFF" w14:textId="77777777" w:rsidR="009411B5" w:rsidRDefault="009411B5">
      <w:r>
        <w:separator/>
      </w:r>
    </w:p>
    <w:p w14:paraId="4C3A5937" w14:textId="77777777" w:rsidR="009411B5" w:rsidRDefault="009411B5"/>
  </w:endnote>
  <w:endnote w:type="continuationSeparator" w:id="0">
    <w:p w14:paraId="65D8FC13" w14:textId="77777777" w:rsidR="009411B5" w:rsidRDefault="009411B5">
      <w:r>
        <w:continuationSeparator/>
      </w:r>
    </w:p>
    <w:p w14:paraId="504B4C87" w14:textId="77777777" w:rsidR="009411B5" w:rsidRDefault="009411B5"/>
  </w:endnote>
  <w:endnote w:type="continuationNotice" w:id="1">
    <w:p w14:paraId="369931F0" w14:textId="77777777" w:rsidR="009411B5" w:rsidRDefault="00941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1C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4D1FF" w14:textId="77777777" w:rsidR="001A2B22" w:rsidRPr="00A439E7" w:rsidRDefault="001A2B22" w:rsidP="001A2B2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  <w:r w:rsidRPr="00A439E7">
      <w:rPr>
        <w:rFonts w:ascii="Times New Roman" w:hAnsi="Times New Roman"/>
      </w:rPr>
      <w:tab/>
    </w:r>
  </w:p>
  <w:p w14:paraId="66FF7185" w14:textId="46277D6B" w:rsidR="001A2B22" w:rsidRPr="00A439E7" w:rsidRDefault="00CD56CE" w:rsidP="00CD56CE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A840F6">
      <w:rPr>
        <w:i/>
        <w:sz w:val="20"/>
        <w:szCs w:val="20"/>
      </w:rPr>
      <w:t>13</w:t>
    </w:r>
    <w:r w:rsidR="00DD1380">
      <w:rPr>
        <w:i/>
        <w:sz w:val="20"/>
        <w:szCs w:val="20"/>
      </w:rPr>
      <w:t xml:space="preserve">. </w:t>
    </w:r>
    <w:r w:rsidR="00A840F6">
      <w:rPr>
        <w:i/>
        <w:sz w:val="20"/>
        <w:szCs w:val="20"/>
      </w:rPr>
      <w:t>06</w:t>
    </w:r>
    <w:r w:rsidR="00DD1380">
      <w:rPr>
        <w:i/>
        <w:sz w:val="20"/>
        <w:szCs w:val="20"/>
      </w:rPr>
      <w:t>. 201</w:t>
    </w:r>
    <w:r w:rsidR="00A840F6">
      <w:rPr>
        <w:i/>
        <w:sz w:val="20"/>
        <w:szCs w:val="20"/>
      </w:rPr>
      <w:t>9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A840F6">
      <w:rPr>
        <w:i/>
        <w:sz w:val="20"/>
        <w:szCs w:val="20"/>
      </w:rPr>
      <w:t>13</w:t>
    </w:r>
    <w:r w:rsidR="00DD1380">
      <w:rPr>
        <w:i/>
        <w:sz w:val="20"/>
        <w:szCs w:val="20"/>
      </w:rPr>
      <w:t xml:space="preserve">. </w:t>
    </w:r>
    <w:r w:rsidR="00A840F6">
      <w:rPr>
        <w:i/>
        <w:sz w:val="20"/>
        <w:szCs w:val="20"/>
      </w:rPr>
      <w:t>06</w:t>
    </w:r>
    <w:r w:rsidR="00DD1380">
      <w:rPr>
        <w:i/>
        <w:sz w:val="20"/>
        <w:szCs w:val="20"/>
      </w:rPr>
      <w:t>. 201</w:t>
    </w:r>
    <w:r w:rsidR="00A840F6">
      <w:rPr>
        <w:i/>
        <w:sz w:val="20"/>
        <w:szCs w:val="20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BBA5EE" w14:textId="77777777" w:rsidR="009411B5" w:rsidRDefault="009411B5">
      <w:r>
        <w:separator/>
      </w:r>
    </w:p>
    <w:p w14:paraId="43D9681D" w14:textId="77777777" w:rsidR="009411B5" w:rsidRDefault="009411B5"/>
  </w:footnote>
  <w:footnote w:type="continuationSeparator" w:id="0">
    <w:p w14:paraId="5C35B293" w14:textId="77777777" w:rsidR="009411B5" w:rsidRDefault="009411B5">
      <w:r>
        <w:continuationSeparator/>
      </w:r>
    </w:p>
    <w:p w14:paraId="13108A6C" w14:textId="77777777" w:rsidR="009411B5" w:rsidRDefault="009411B5"/>
  </w:footnote>
  <w:footnote w:type="continuationNotice" w:id="1">
    <w:p w14:paraId="60DA19C1" w14:textId="77777777" w:rsidR="009411B5" w:rsidRDefault="009411B5"/>
  </w:footnote>
  <w:footnote w:id="2">
    <w:p w14:paraId="6CE931FC" w14:textId="5DCFAECC" w:rsidR="006F7925" w:rsidRPr="004F2F27" w:rsidRDefault="006F7925" w:rsidP="006F7925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Podpíše</w:t>
      </w:r>
      <w:proofErr w:type="spellEnd"/>
      <w:r>
        <w:t xml:space="preserve"> </w:t>
      </w:r>
      <w:proofErr w:type="spellStart"/>
      <w:r>
        <w:t>každá</w:t>
      </w:r>
      <w:proofErr w:type="spellEnd"/>
      <w:r>
        <w:t xml:space="preserve"> </w:t>
      </w:r>
      <w:proofErr w:type="spellStart"/>
      <w:r>
        <w:t>osoba</w:t>
      </w:r>
      <w:proofErr w:type="spellEnd"/>
      <w:r>
        <w:t xml:space="preserve"> </w:t>
      </w:r>
      <w:proofErr w:type="spellStart"/>
      <w:r w:rsidR="00C07298" w:rsidRPr="00C07298">
        <w:t>podľa</w:t>
      </w:r>
      <w:proofErr w:type="spellEnd"/>
      <w:r w:rsidR="00C07298" w:rsidRPr="00C07298">
        <w:t xml:space="preserve"> § 23 </w:t>
      </w:r>
      <w:proofErr w:type="spellStart"/>
      <w:proofErr w:type="gramStart"/>
      <w:r w:rsidR="00C07298" w:rsidRPr="00C07298">
        <w:t>ods</w:t>
      </w:r>
      <w:proofErr w:type="spellEnd"/>
      <w:proofErr w:type="gramEnd"/>
      <w:r w:rsidR="00C07298" w:rsidRPr="00C07298">
        <w:t xml:space="preserve">. 3 </w:t>
      </w:r>
      <w:proofErr w:type="spellStart"/>
      <w:r w:rsidR="00C07298" w:rsidRPr="00C07298">
        <w:t>zákona</w:t>
      </w:r>
      <w:proofErr w:type="spellEnd"/>
      <w:r w:rsidR="00C07298" w:rsidRPr="00C07298">
        <w:t xml:space="preserve"> o </w:t>
      </w:r>
      <w:proofErr w:type="spellStart"/>
      <w:r w:rsidR="00C07298" w:rsidRPr="00C07298">
        <w:t>verejnom</w:t>
      </w:r>
      <w:proofErr w:type="spellEnd"/>
      <w:r w:rsidR="00C07298" w:rsidRPr="00C07298">
        <w:t xml:space="preserve"> </w:t>
      </w:r>
      <w:proofErr w:type="spellStart"/>
      <w:r w:rsidR="00C07298" w:rsidRPr="00C07298">
        <w:t>obstarávaní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5AF664" w14:textId="0EB5C3ED" w:rsidR="00BE21B5" w:rsidRDefault="00BE21B5" w:rsidP="00BE21B5">
    <w:pPr>
      <w:pStyle w:val="Pta"/>
      <w:spacing w:after="480"/>
      <w:ind w:left="3828"/>
      <w:jc w:val="right"/>
      <w:rPr>
        <w:rFonts w:cs="Arial"/>
        <w:szCs w:val="16"/>
      </w:rPr>
    </w:pPr>
  </w:p>
  <w:p w14:paraId="57E8C205" w14:textId="77777777" w:rsidR="006D04C5" w:rsidRPr="00624DC2" w:rsidRDefault="006D04C5">
    <w:pPr>
      <w:pStyle w:val="Hlavika"/>
      <w:tabs>
        <w:tab w:val="left" w:pos="709"/>
      </w:tabs>
      <w:rPr>
        <w:lang w:val="en-GB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BC304F" w14:textId="325160DA" w:rsidR="00E944DC" w:rsidRDefault="00A439E7" w:rsidP="00A439E7">
    <w:pPr>
      <w:pStyle w:val="Hlavika"/>
      <w:tabs>
        <w:tab w:val="center" w:pos="4535"/>
        <w:tab w:val="right" w:pos="9070"/>
      </w:tabs>
    </w:pPr>
    <w:r>
      <w:tab/>
    </w:r>
    <w:r w:rsidR="00E944DC">
      <w:rPr>
        <w:noProof/>
        <w:lang w:val="sk-SK" w:eastAsia="sk-SK"/>
      </w:rPr>
      <w:drawing>
        <wp:inline distT="0" distB="0" distL="0" distR="0" wp14:anchorId="6C1A65B1" wp14:editId="7EEE12CA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1" w:name="p22-2-a"/>
    <w:bookmarkStart w:id="2" w:name="p23-5"/>
    <w:bookmarkStart w:id="3" w:name="p23-6"/>
    <w:bookmarkStart w:id="4" w:name="p24"/>
    <w:bookmarkStart w:id="5" w:name="_Toc317864917"/>
    <w:bookmarkStart w:id="6" w:name="_Toc317865129"/>
    <w:bookmarkStart w:id="7" w:name="_Toc317865282"/>
    <w:bookmarkStart w:id="8" w:name="_Toc317865425"/>
    <w:bookmarkStart w:id="9" w:name="_Toc317865564"/>
    <w:bookmarkStart w:id="10" w:name="_Toc317865690"/>
    <w:bookmarkStart w:id="11" w:name="_Toc317866059"/>
    <w:bookmarkStart w:id="12" w:name="_Toc317866204"/>
    <w:bookmarkStart w:id="13" w:name="_Toc317866306"/>
    <w:bookmarkStart w:id="14" w:name="_Toc317866471"/>
    <w:bookmarkStart w:id="15" w:name="_Toc317866573"/>
    <w:bookmarkStart w:id="16" w:name="_Toc317866790"/>
    <w:bookmarkStart w:id="17" w:name="_Toc329084087"/>
    <w:bookmarkStart w:id="18" w:name="_Toc317864918"/>
    <w:bookmarkStart w:id="19" w:name="_Toc317865130"/>
    <w:bookmarkStart w:id="20" w:name="_Toc317865283"/>
    <w:bookmarkStart w:id="21" w:name="_Toc317865426"/>
    <w:bookmarkStart w:id="22" w:name="_Toc317865565"/>
    <w:bookmarkStart w:id="23" w:name="_Toc317865691"/>
    <w:bookmarkStart w:id="24" w:name="_Toc317866060"/>
    <w:bookmarkStart w:id="25" w:name="_Toc317866205"/>
    <w:bookmarkStart w:id="26" w:name="_Toc317866307"/>
    <w:bookmarkStart w:id="27" w:name="_Toc317866472"/>
    <w:bookmarkStart w:id="28" w:name="_Toc317866574"/>
    <w:bookmarkStart w:id="29" w:name="_Toc317866791"/>
    <w:bookmarkStart w:id="30" w:name="_Toc329084088"/>
    <w:bookmarkStart w:id="31" w:name="_Toc317864919"/>
    <w:bookmarkStart w:id="32" w:name="_Toc317865131"/>
    <w:bookmarkStart w:id="33" w:name="_Toc317865284"/>
    <w:bookmarkStart w:id="34" w:name="_Toc317865427"/>
    <w:bookmarkStart w:id="35" w:name="_Toc317865566"/>
    <w:bookmarkStart w:id="36" w:name="_Toc317865692"/>
    <w:bookmarkStart w:id="37" w:name="_Toc317866061"/>
    <w:bookmarkStart w:id="38" w:name="_Toc317866206"/>
    <w:bookmarkStart w:id="39" w:name="_Toc317866308"/>
    <w:bookmarkStart w:id="40" w:name="_Toc317866473"/>
    <w:bookmarkStart w:id="41" w:name="_Toc317866575"/>
    <w:bookmarkStart w:id="42" w:name="_Toc317866792"/>
    <w:bookmarkStart w:id="43" w:name="_Toc329084089"/>
    <w:bookmarkStart w:id="44" w:name="_Toc317864920"/>
    <w:bookmarkStart w:id="45" w:name="_Toc317865132"/>
    <w:bookmarkStart w:id="46" w:name="_Toc317865285"/>
    <w:bookmarkStart w:id="47" w:name="_Toc317865428"/>
    <w:bookmarkStart w:id="48" w:name="_Toc317865567"/>
    <w:bookmarkStart w:id="49" w:name="_Toc317865693"/>
    <w:bookmarkStart w:id="50" w:name="_Toc317866062"/>
    <w:bookmarkStart w:id="51" w:name="_Toc317866207"/>
    <w:bookmarkStart w:id="52" w:name="_Toc317866309"/>
    <w:bookmarkStart w:id="53" w:name="_Toc317866474"/>
    <w:bookmarkStart w:id="54" w:name="_Toc317866576"/>
    <w:bookmarkStart w:id="55" w:name="_Toc317866793"/>
    <w:bookmarkStart w:id="56" w:name="_Toc329084090"/>
    <w:bookmarkStart w:id="57" w:name="_Toc317864921"/>
    <w:bookmarkStart w:id="58" w:name="_Toc317865133"/>
    <w:bookmarkStart w:id="59" w:name="_Toc317865286"/>
    <w:bookmarkStart w:id="60" w:name="_Toc317865429"/>
    <w:bookmarkStart w:id="61" w:name="_Toc317865568"/>
    <w:bookmarkStart w:id="62" w:name="_Toc317865694"/>
    <w:bookmarkStart w:id="63" w:name="_Toc317866063"/>
    <w:bookmarkStart w:id="64" w:name="_Toc317866208"/>
    <w:bookmarkStart w:id="65" w:name="_Toc317866310"/>
    <w:bookmarkStart w:id="66" w:name="_Toc317866475"/>
    <w:bookmarkStart w:id="67" w:name="_Toc317866577"/>
    <w:bookmarkStart w:id="68" w:name="_Toc317866794"/>
    <w:bookmarkStart w:id="69" w:name="_Toc329084091"/>
    <w:bookmarkStart w:id="70" w:name="_Toc317864922"/>
    <w:bookmarkStart w:id="71" w:name="_Toc317865134"/>
    <w:bookmarkStart w:id="72" w:name="_Toc317865287"/>
    <w:bookmarkStart w:id="73" w:name="_Toc317865430"/>
    <w:bookmarkStart w:id="74" w:name="_Toc317865569"/>
    <w:bookmarkStart w:id="75" w:name="_Toc317865695"/>
    <w:bookmarkStart w:id="76" w:name="_Toc317866064"/>
    <w:bookmarkStart w:id="77" w:name="_Toc317866209"/>
    <w:bookmarkStart w:id="78" w:name="_Toc317866311"/>
    <w:bookmarkStart w:id="79" w:name="_Toc317866476"/>
    <w:bookmarkStart w:id="80" w:name="_Toc317866578"/>
    <w:bookmarkStart w:id="81" w:name="_Toc317866795"/>
    <w:bookmarkStart w:id="82" w:name="_Toc329084092"/>
    <w:bookmarkStart w:id="83" w:name="_Toc317864923"/>
    <w:bookmarkStart w:id="84" w:name="_Toc317865135"/>
    <w:bookmarkStart w:id="85" w:name="_Toc317865288"/>
    <w:bookmarkStart w:id="86" w:name="_Toc317865431"/>
    <w:bookmarkStart w:id="87" w:name="_Toc317865570"/>
    <w:bookmarkStart w:id="88" w:name="_Toc317865696"/>
    <w:bookmarkStart w:id="89" w:name="_Toc317866065"/>
    <w:bookmarkStart w:id="90" w:name="_Toc317866210"/>
    <w:bookmarkStart w:id="91" w:name="_Toc317866312"/>
    <w:bookmarkStart w:id="92" w:name="_Toc317866477"/>
    <w:bookmarkStart w:id="93" w:name="_Toc317866579"/>
    <w:bookmarkStart w:id="94" w:name="_Toc317866796"/>
    <w:bookmarkStart w:id="95" w:name="_Toc329084093"/>
    <w:bookmarkStart w:id="96" w:name="_Toc317864924"/>
    <w:bookmarkStart w:id="97" w:name="_Toc317865136"/>
    <w:bookmarkStart w:id="98" w:name="_Toc317865289"/>
    <w:bookmarkStart w:id="99" w:name="_Toc317865432"/>
    <w:bookmarkStart w:id="100" w:name="_Toc317865571"/>
    <w:bookmarkStart w:id="101" w:name="_Toc317865697"/>
    <w:bookmarkStart w:id="102" w:name="_Toc317866066"/>
    <w:bookmarkStart w:id="103" w:name="_Toc317866211"/>
    <w:bookmarkStart w:id="104" w:name="_Toc317866313"/>
    <w:bookmarkStart w:id="105" w:name="_Toc317866478"/>
    <w:bookmarkStart w:id="106" w:name="_Toc317866580"/>
    <w:bookmarkStart w:id="107" w:name="_Toc317866797"/>
    <w:bookmarkStart w:id="108" w:name="_Toc329084094"/>
    <w:bookmarkStart w:id="109" w:name="_Toc317864925"/>
    <w:bookmarkStart w:id="110" w:name="_Toc317865137"/>
    <w:bookmarkStart w:id="111" w:name="_Toc317865290"/>
    <w:bookmarkStart w:id="112" w:name="_Toc317865433"/>
    <w:bookmarkStart w:id="113" w:name="_Toc317865572"/>
    <w:bookmarkStart w:id="114" w:name="_Toc317865698"/>
    <w:bookmarkStart w:id="115" w:name="_Toc317866067"/>
    <w:bookmarkStart w:id="116" w:name="_Toc317866212"/>
    <w:bookmarkStart w:id="117" w:name="_Toc317866314"/>
    <w:bookmarkStart w:id="118" w:name="_Toc317866479"/>
    <w:bookmarkStart w:id="119" w:name="_Toc317866581"/>
    <w:bookmarkStart w:id="120" w:name="_Toc317866798"/>
    <w:bookmarkStart w:id="121" w:name="_Toc329084095"/>
    <w:bookmarkStart w:id="122" w:name="_Toc317864926"/>
    <w:bookmarkStart w:id="123" w:name="_Toc317865138"/>
    <w:bookmarkStart w:id="124" w:name="_Toc317865291"/>
    <w:bookmarkStart w:id="125" w:name="_Toc317865434"/>
    <w:bookmarkStart w:id="126" w:name="_Toc317865573"/>
    <w:bookmarkStart w:id="127" w:name="_Toc317865699"/>
    <w:bookmarkStart w:id="128" w:name="_Toc317866068"/>
    <w:bookmarkStart w:id="129" w:name="_Toc317866213"/>
    <w:bookmarkStart w:id="130" w:name="_Toc317866315"/>
    <w:bookmarkStart w:id="131" w:name="_Toc317866480"/>
    <w:bookmarkStart w:id="132" w:name="_Toc317866582"/>
    <w:bookmarkStart w:id="133" w:name="_Toc317866799"/>
    <w:bookmarkStart w:id="134" w:name="_Toc329084096"/>
    <w:bookmarkStart w:id="135" w:name="_Toc317864927"/>
    <w:bookmarkStart w:id="136" w:name="_Toc317865139"/>
    <w:bookmarkStart w:id="137" w:name="_Toc317865292"/>
    <w:bookmarkStart w:id="138" w:name="_Toc317865435"/>
    <w:bookmarkStart w:id="139" w:name="_Toc317865574"/>
    <w:bookmarkStart w:id="140" w:name="_Toc317865700"/>
    <w:bookmarkStart w:id="141" w:name="_Toc317866069"/>
    <w:bookmarkStart w:id="142" w:name="_Toc317866214"/>
    <w:bookmarkStart w:id="143" w:name="_Toc317866316"/>
    <w:bookmarkStart w:id="144" w:name="_Toc317866481"/>
    <w:bookmarkStart w:id="145" w:name="_Toc317866583"/>
    <w:bookmarkStart w:id="146" w:name="_Toc317866800"/>
    <w:bookmarkStart w:id="147" w:name="_Toc329084097"/>
    <w:bookmarkStart w:id="148" w:name="_Toc317864928"/>
    <w:bookmarkStart w:id="149" w:name="_Toc317865140"/>
    <w:bookmarkStart w:id="150" w:name="_Toc317865293"/>
    <w:bookmarkStart w:id="151" w:name="_Toc317865436"/>
    <w:bookmarkStart w:id="152" w:name="_Toc317865575"/>
    <w:bookmarkStart w:id="153" w:name="_Toc317865701"/>
    <w:bookmarkStart w:id="154" w:name="_Toc317866070"/>
    <w:bookmarkStart w:id="155" w:name="_Toc317866215"/>
    <w:bookmarkStart w:id="156" w:name="_Toc317866317"/>
    <w:bookmarkStart w:id="157" w:name="_Toc317866482"/>
    <w:bookmarkStart w:id="158" w:name="_Toc317866584"/>
    <w:bookmarkStart w:id="159" w:name="_Toc317866801"/>
    <w:bookmarkStart w:id="160" w:name="_Toc329084098"/>
    <w:bookmarkStart w:id="161" w:name="_Toc317864929"/>
    <w:bookmarkStart w:id="162" w:name="_Toc317865141"/>
    <w:bookmarkStart w:id="163" w:name="_Toc317865294"/>
    <w:bookmarkStart w:id="164" w:name="_Toc317865437"/>
    <w:bookmarkStart w:id="165" w:name="_Toc317865576"/>
    <w:bookmarkStart w:id="166" w:name="_Toc317865702"/>
    <w:bookmarkStart w:id="167" w:name="_Toc317866071"/>
    <w:bookmarkStart w:id="168" w:name="_Toc317866216"/>
    <w:bookmarkStart w:id="169" w:name="_Toc317866318"/>
    <w:bookmarkStart w:id="170" w:name="_Toc317866483"/>
    <w:bookmarkStart w:id="171" w:name="_Toc317866585"/>
    <w:bookmarkStart w:id="172" w:name="_Toc317866802"/>
    <w:bookmarkStart w:id="173" w:name="_Toc329084099"/>
    <w:bookmarkStart w:id="174" w:name="_Toc317864930"/>
    <w:bookmarkStart w:id="175" w:name="_Toc317865142"/>
    <w:bookmarkStart w:id="176" w:name="_Toc317865295"/>
    <w:bookmarkStart w:id="177" w:name="_Toc317865438"/>
    <w:bookmarkStart w:id="178" w:name="_Toc317865577"/>
    <w:bookmarkStart w:id="179" w:name="_Toc317865703"/>
    <w:bookmarkStart w:id="180" w:name="_Toc317866072"/>
    <w:bookmarkStart w:id="181" w:name="_Toc317866217"/>
    <w:bookmarkStart w:id="182" w:name="_Toc317866319"/>
    <w:bookmarkStart w:id="183" w:name="_Toc317866484"/>
    <w:bookmarkStart w:id="184" w:name="_Toc317866586"/>
    <w:bookmarkStart w:id="185" w:name="_Toc317866803"/>
    <w:bookmarkStart w:id="186" w:name="_Toc32908410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  <w:bookmarkEnd w:id="47"/>
    <w:bookmarkEnd w:id="48"/>
    <w:bookmarkEnd w:id="49"/>
    <w:bookmarkEnd w:id="50"/>
    <w:bookmarkEnd w:id="51"/>
    <w:bookmarkEnd w:id="52"/>
    <w:bookmarkEnd w:id="53"/>
    <w:bookmarkEnd w:id="54"/>
    <w:bookmarkEnd w:id="55"/>
    <w:bookmarkEnd w:id="56"/>
    <w:bookmarkEnd w:id="57"/>
    <w:bookmarkEnd w:id="58"/>
    <w:bookmarkEnd w:id="59"/>
    <w:bookmarkEnd w:id="60"/>
    <w:bookmarkEnd w:id="61"/>
    <w:bookmarkEnd w:id="62"/>
    <w:bookmarkEnd w:id="63"/>
    <w:bookmarkEnd w:id="64"/>
    <w:bookmarkEnd w:id="65"/>
    <w:bookmarkEnd w:id="66"/>
    <w:bookmarkEnd w:id="67"/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7"/>
    <w:bookmarkEnd w:id="78"/>
    <w:bookmarkEnd w:id="79"/>
    <w:bookmarkEnd w:id="80"/>
    <w:bookmarkEnd w:id="81"/>
    <w:bookmarkEnd w:id="82"/>
    <w:bookmarkEnd w:id="83"/>
    <w:bookmarkEnd w:id="84"/>
    <w:bookmarkEnd w:id="85"/>
    <w:bookmarkEnd w:id="86"/>
    <w:bookmarkEnd w:id="87"/>
    <w:bookmarkEnd w:id="88"/>
    <w:bookmarkEnd w:id="89"/>
    <w:bookmarkEnd w:id="90"/>
    <w:bookmarkEnd w:id="91"/>
    <w:bookmarkEnd w:id="92"/>
    <w:bookmarkEnd w:id="93"/>
    <w:bookmarkEnd w:id="94"/>
    <w:bookmarkEnd w:id="95"/>
    <w:bookmarkEnd w:id="96"/>
    <w:bookmarkEnd w:id="97"/>
    <w:bookmarkEnd w:id="98"/>
    <w:bookmarkEnd w:id="99"/>
    <w:bookmarkEnd w:id="100"/>
    <w:bookmarkEnd w:id="101"/>
    <w:bookmarkEnd w:id="102"/>
    <w:bookmarkEnd w:id="103"/>
    <w:bookmarkEnd w:id="104"/>
    <w:bookmarkEnd w:id="105"/>
    <w:bookmarkEnd w:id="106"/>
    <w:bookmarkEnd w:id="107"/>
    <w:bookmarkEnd w:id="108"/>
    <w:bookmarkEnd w:id="109"/>
    <w:bookmarkEnd w:id="110"/>
    <w:bookmarkEnd w:id="111"/>
    <w:bookmarkEnd w:id="112"/>
    <w:bookmarkEnd w:id="113"/>
    <w:bookmarkEnd w:id="114"/>
    <w:bookmarkEnd w:id="115"/>
    <w:bookmarkEnd w:id="116"/>
    <w:bookmarkEnd w:id="117"/>
    <w:bookmarkEnd w:id="118"/>
    <w:bookmarkEnd w:id="119"/>
    <w:bookmarkEnd w:id="120"/>
    <w:bookmarkEnd w:id="121"/>
    <w:bookmarkEnd w:id="122"/>
    <w:bookmarkEnd w:id="123"/>
    <w:bookmarkEnd w:id="124"/>
    <w:bookmarkEnd w:id="125"/>
    <w:bookmarkEnd w:id="126"/>
    <w:bookmarkEnd w:id="127"/>
    <w:bookmarkEnd w:id="128"/>
    <w:bookmarkEnd w:id="129"/>
    <w:bookmarkEnd w:id="130"/>
    <w:bookmarkEnd w:id="131"/>
    <w:bookmarkEnd w:id="132"/>
    <w:bookmarkEnd w:id="133"/>
    <w:bookmarkEnd w:id="134"/>
    <w:bookmarkEnd w:id="135"/>
    <w:bookmarkEnd w:id="136"/>
    <w:bookmarkEnd w:id="137"/>
    <w:bookmarkEnd w:id="138"/>
    <w:bookmarkEnd w:id="139"/>
    <w:bookmarkEnd w:id="140"/>
    <w:bookmarkEnd w:id="141"/>
    <w:bookmarkEnd w:id="142"/>
    <w:bookmarkEnd w:id="143"/>
    <w:bookmarkEnd w:id="144"/>
    <w:bookmarkEnd w:id="145"/>
    <w:bookmarkEnd w:id="146"/>
    <w:bookmarkEnd w:id="147"/>
    <w:bookmarkEnd w:id="148"/>
    <w:bookmarkEnd w:id="149"/>
    <w:bookmarkEnd w:id="150"/>
    <w:bookmarkEnd w:id="151"/>
    <w:bookmarkEnd w:id="152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bookmarkEnd w:id="177"/>
    <w:bookmarkEnd w:id="178"/>
    <w:bookmarkEnd w:id="179"/>
    <w:bookmarkEnd w:id="180"/>
    <w:bookmarkEnd w:id="181"/>
    <w:bookmarkEnd w:id="182"/>
    <w:bookmarkEnd w:id="183"/>
    <w:bookmarkEnd w:id="184"/>
    <w:bookmarkEnd w:id="185"/>
    <w:bookmarkEnd w:id="186"/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12C7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1224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6D82"/>
    <w:rsid w:val="00107596"/>
    <w:rsid w:val="00112F2E"/>
    <w:rsid w:val="00114550"/>
    <w:rsid w:val="001148D1"/>
    <w:rsid w:val="0011692E"/>
    <w:rsid w:val="001206DF"/>
    <w:rsid w:val="00121602"/>
    <w:rsid w:val="001223D7"/>
    <w:rsid w:val="00122C21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2B22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16DA5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D6373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52EE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2AA6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089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6F97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C7C51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6F792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4692C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E5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776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8F7D8E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1B5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1CC4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E7F01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39E7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40F6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338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1B56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0EC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0BBA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27C"/>
    <w:rsid w:val="00BE06B9"/>
    <w:rsid w:val="00BE21B5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199"/>
    <w:rsid w:val="00C0554D"/>
    <w:rsid w:val="00C064A9"/>
    <w:rsid w:val="00C07298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6C0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051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56CE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1BD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1CD"/>
    <w:rsid w:val="00D64CBA"/>
    <w:rsid w:val="00D657CE"/>
    <w:rsid w:val="00D65828"/>
    <w:rsid w:val="00D71125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1380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44DC"/>
    <w:rsid w:val="00E952F6"/>
    <w:rsid w:val="00E95C36"/>
    <w:rsid w:val="00E970EA"/>
    <w:rsid w:val="00E977F9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4EEC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251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0D6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A2002358-7E14-477B-A5DA-3D69547F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uiPriority w:val="59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43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172F6-33ED-48C1-AD13-31BF5E077114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CAD84EF5-8AAE-4709-BD71-65586679B6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Miruška Hrabčáková</cp:lastModifiedBy>
  <cp:revision>28</cp:revision>
  <cp:lastPrinted>2006-02-10T13:19:00Z</cp:lastPrinted>
  <dcterms:created xsi:type="dcterms:W3CDTF">2015-06-03T12:52:00Z</dcterms:created>
  <dcterms:modified xsi:type="dcterms:W3CDTF">2019-06-12T13:12:00Z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